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B9B" w:rsidRDefault="00FD1AC2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087B9B" w:rsidRDefault="00087B9B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087B9B" w:rsidRDefault="00087B9B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087B9B" w:rsidRDefault="00087B9B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087B9B" w:rsidRDefault="00087B9B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087B9B" w:rsidRDefault="00087B9B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087B9B" w:rsidRDefault="00FD1AC2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ПРОЕКТ ДОГОВОРА</w:t>
      </w:r>
    </w:p>
    <w:p w:rsidR="00087B9B" w:rsidRDefault="00FD1AC2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ПОСТАВКИ ПРОДУКЦИИ №_______</w:t>
      </w:r>
    </w:p>
    <w:p w:rsidR="00087B9B" w:rsidRDefault="00087B9B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087B9B" w:rsidRDefault="00FD1AC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«___»__________20__ г.</w:t>
      </w:r>
    </w:p>
    <w:p w:rsidR="00087B9B" w:rsidRDefault="00087B9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087B9B" w:rsidRDefault="00FD1AC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087B9B" w:rsidRDefault="00FD1AC2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087B9B" w:rsidRDefault="00FD1AC2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материалы лакокрасочные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087B9B" w:rsidRDefault="00FD1AC2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087B9B" w:rsidRDefault="00FD1AC2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087B9B" w:rsidRDefault="00FD1AC2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087B9B" w:rsidRDefault="00FD1AC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</w:t>
      </w:r>
      <w:r w:rsidR="00985BE7">
        <w:rPr>
          <w:sz w:val="22"/>
          <w:szCs w:val="22"/>
        </w:rPr>
        <w:t>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087B9B" w:rsidRDefault="00FD1AC2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087B9B" w:rsidRDefault="00FD1AC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087B9B" w:rsidRDefault="00FD1AC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087B9B" w:rsidRDefault="00FD1AC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оплачивается Покупателем в течение 30 (тридцати) календарных дней (для СМП – в срок не более 7 (семи) рабочих дней) со дня получения Продукции в полном объеме Покупателем, по товарной накладной (товарно-транспортной накладной), универсальному передаточному документу (УПД).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087B9B" w:rsidRDefault="00FD1AC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</w:t>
      </w:r>
      <w:r>
        <w:rPr>
          <w:sz w:val="22"/>
          <w:szCs w:val="22"/>
        </w:rPr>
        <w:lastRenderedPageBreak/>
        <w:t>соглашению Сторон.</w:t>
      </w:r>
    </w:p>
    <w:p w:rsidR="00087B9B" w:rsidRDefault="00FD1AC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087B9B" w:rsidRDefault="00FD1AC2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087B9B" w:rsidRDefault="00FD1AC2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087B9B" w:rsidRDefault="00FD1AC2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087B9B" w:rsidRDefault="00FD1AC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087B9B" w:rsidRDefault="00FD1AC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087B9B" w:rsidRDefault="00FD1AC2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087B9B" w:rsidRDefault="00FD1AC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087B9B" w:rsidRDefault="00FD1AC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087B9B" w:rsidRDefault="00FD1AC2">
      <w:pPr>
        <w:widowControl w:val="0"/>
        <w:numPr>
          <w:ilvl w:val="1"/>
          <w:numId w:val="6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поставки: </w:t>
      </w:r>
      <w:r>
        <w:rPr>
          <w:rFonts w:ascii="Times New Roman" w:eastAsia="Times New Roman" w:hAnsi="Times New Roman" w:cs="Times New Roman"/>
        </w:rPr>
        <w:t>в течение 30 (тридцати) календарных дней с даты заключения настоящего Договора.</w:t>
      </w:r>
    </w:p>
    <w:p w:rsidR="00087B9B" w:rsidRDefault="00FD1AC2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087B9B" w:rsidRDefault="00FD1AC2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eastAsia="Times New Roman" w:hAnsi="Times New Roman" w:cs="Times New Roman"/>
          <w:iCs/>
        </w:rPr>
        <w:t xml:space="preserve">при </w:t>
      </w:r>
      <w:r>
        <w:rPr>
          <w:rFonts w:ascii="Times New Roman" w:eastAsia="Times New Roman" w:hAnsi="Times New Roman" w:cs="Times New Roman"/>
          <w:iCs/>
        </w:rPr>
        <w:lastRenderedPageBreak/>
        <w:t>температуре не ниже 0 С</w:t>
      </w:r>
      <w:r>
        <w:rPr>
          <w:rFonts w:ascii="Times New Roman" w:hAnsi="Times New Roman" w:cs="Times New Roman"/>
        </w:rPr>
        <w:t>.</w:t>
      </w:r>
    </w:p>
    <w:p w:rsidR="00087B9B" w:rsidRDefault="00FD1AC2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087B9B" w:rsidRDefault="00FD1AC2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087B9B" w:rsidRDefault="00FD1AC2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087B9B" w:rsidRDefault="00FD1AC2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087B9B" w:rsidRDefault="00FD1AC2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087B9B" w:rsidRDefault="00FD1AC2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087B9B" w:rsidRDefault="00FD1AC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087B9B" w:rsidRDefault="00FD1AC2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год поставки или предшествующий ему (в зависимости от типа Продукции), ранее не использована и не подвержена ремонту или восстановлению.</w:t>
      </w:r>
    </w:p>
    <w:p w:rsidR="00087B9B" w:rsidRDefault="00FD1AC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Продукция должна транспортироваться до места поставки при температуре не ниже 0 С.</w:t>
      </w:r>
    </w:p>
    <w:p w:rsidR="00087B9B" w:rsidRDefault="00FD1AC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087B9B" w:rsidRDefault="00FD1AC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 требованиям:</w:t>
      </w:r>
    </w:p>
    <w:p w:rsidR="00087B9B" w:rsidRDefault="00FD1AC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Действующих на территории Российской Федерации нормативно-технических документов;</w:t>
      </w:r>
    </w:p>
    <w:p w:rsidR="00087B9B" w:rsidRDefault="00FD1AC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</w:t>
      </w:r>
    </w:p>
    <w:p w:rsidR="00087B9B" w:rsidRDefault="00FD1AC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087B9B" w:rsidRDefault="00FD1AC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087B9B" w:rsidRDefault="00FD1AC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087B9B" w:rsidRDefault="00FD1AC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Поставщик должен за свой счет и сроки, согласованные с Покупателем, устранять любые дефекты в поставляемом оборудовании и материалах.</w:t>
      </w:r>
    </w:p>
    <w:p w:rsidR="00087B9B" w:rsidRDefault="00FD1AC2">
      <w:pPr>
        <w:pStyle w:val="afd"/>
        <w:numPr>
          <w:ilvl w:val="1"/>
          <w:numId w:val="40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087B9B" w:rsidRDefault="00FD1AC2">
      <w:pPr>
        <w:pStyle w:val="afd"/>
        <w:numPr>
          <w:ilvl w:val="1"/>
          <w:numId w:val="40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087B9B" w:rsidRDefault="00FD1AC2">
      <w:pPr>
        <w:numPr>
          <w:ilvl w:val="1"/>
          <w:numId w:val="40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087B9B" w:rsidRDefault="00FD1AC2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:rsidR="00087B9B" w:rsidRDefault="00FD1AC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:rsidR="00087B9B" w:rsidRDefault="00FD1AC2">
      <w:pPr>
        <w:pStyle w:val="afd"/>
        <w:numPr>
          <w:ilvl w:val="1"/>
          <w:numId w:val="40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087B9B" w:rsidRDefault="00FD1A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087B9B" w:rsidRDefault="00FD1A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087B9B" w:rsidRDefault="00FD1A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 приемке продукции осуществляется:</w:t>
      </w:r>
    </w:p>
    <w:p w:rsidR="00087B9B" w:rsidRDefault="00FD1A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–внешний осмотр тары и упаковки:</w:t>
      </w:r>
    </w:p>
    <w:p w:rsidR="00087B9B" w:rsidRDefault="00FD1A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–проверка соответствия количества отгруженных и поступивших поставочных мест;</w:t>
      </w:r>
    </w:p>
    <w:p w:rsidR="00087B9B" w:rsidRDefault="00FD1AC2">
      <w:pPr>
        <w:tabs>
          <w:tab w:val="left" w:pos="878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–проверка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087B9B" w:rsidRDefault="00FD1AC2">
      <w:pPr>
        <w:tabs>
          <w:tab w:val="left" w:pos="878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–проведение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087B9B" w:rsidRDefault="00FD1AC2">
      <w:pPr>
        <w:tabs>
          <w:tab w:val="left" w:pos="878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–проверка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087B9B" w:rsidRDefault="00FD1AC2">
      <w:pPr>
        <w:tabs>
          <w:tab w:val="left" w:pos="878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–контроль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087B9B" w:rsidRDefault="00FD1AC2">
      <w:pPr>
        <w:pStyle w:val="afd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выявления дефектов, участник обязан за свой счет заменить поставленную продукцию..</w:t>
      </w:r>
    </w:p>
    <w:p w:rsidR="00087B9B" w:rsidRDefault="00FD1AC2">
      <w:pPr>
        <w:pStyle w:val="afd"/>
        <w:numPr>
          <w:ilvl w:val="1"/>
          <w:numId w:val="34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087B9B" w:rsidRDefault="00FD1AC2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Техническую документацию на русском языке: паспорт изделия, инструкция по эксплуатации и т.д.</w:t>
      </w:r>
    </w:p>
    <w:p w:rsidR="00087B9B" w:rsidRDefault="00FD1AC2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Сертификаты (декларации) соответствия требованиям ГОСТ Р (ГОСТ или ТУ (с приложением данных ТУ)) и безопасности.</w:t>
      </w:r>
    </w:p>
    <w:p w:rsidR="00087B9B" w:rsidRDefault="00FD1AC2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087B9B" w:rsidRDefault="00FD1AC2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087B9B" w:rsidRDefault="00FD1AC2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087B9B" w:rsidRDefault="00FD1AC2">
      <w:pPr>
        <w:pStyle w:val="afd"/>
        <w:numPr>
          <w:ilvl w:val="1"/>
          <w:numId w:val="34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087B9B" w:rsidRDefault="00FD1AC2">
      <w:pPr>
        <w:pStyle w:val="afd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087B9B" w:rsidRDefault="00FD1AC2">
      <w:pPr>
        <w:pStyle w:val="27"/>
        <w:widowControl w:val="0"/>
        <w:numPr>
          <w:ilvl w:val="1"/>
          <w:numId w:val="16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087B9B" w:rsidRDefault="00FD1AC2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087B9B" w:rsidRDefault="00FD1AC2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087B9B" w:rsidRDefault="00FD1AC2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087B9B" w:rsidRDefault="00FD1AC2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087B9B" w:rsidRDefault="00FD1AC2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087B9B" w:rsidRDefault="00FD1AC2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087B9B" w:rsidRDefault="00FD1AC2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За непредставление/нарушение сроков представления </w:t>
      </w:r>
      <w:r>
        <w:rPr>
          <w:sz w:val="22"/>
          <w:szCs w:val="22"/>
        </w:rPr>
        <w:t>документов, предусмотренных пп. 4.7.1. – 4.7.4.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087B9B" w:rsidRDefault="00FD1AC2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087B9B" w:rsidRDefault="00FD1AC2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087B9B" w:rsidRDefault="00FD1AC2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087B9B" w:rsidRDefault="00FD1AC2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087B9B" w:rsidRDefault="00FD1AC2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087B9B" w:rsidRDefault="00FD1AC2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087B9B" w:rsidRDefault="00FD1AC2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087B9B" w:rsidRDefault="00FD1AC2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087B9B" w:rsidRDefault="00FD1AC2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087B9B" w:rsidRDefault="00FD1AC2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087B9B" w:rsidRDefault="00FD1AC2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087B9B" w:rsidRDefault="00FD1AC2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087B9B" w:rsidRDefault="00FD1AC2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087B9B" w:rsidRDefault="00FD1AC2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087B9B" w:rsidRDefault="00FD1AC2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087B9B" w:rsidRDefault="00FD1AC2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087B9B" w:rsidRDefault="00FD1AC2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Обстоятельства непреодолимой силы</w:t>
      </w:r>
    </w:p>
    <w:p w:rsidR="00087B9B" w:rsidRDefault="00FD1AC2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087B9B" w:rsidRDefault="00FD1AC2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087B9B" w:rsidRDefault="00FD1AC2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087B9B" w:rsidRDefault="00FD1AC2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087B9B" w:rsidRDefault="00FD1AC2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087B9B" w:rsidRDefault="00FD1AC2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087B9B" w:rsidRDefault="00FD1AC2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087B9B" w:rsidRDefault="00FD1AC2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087B9B" w:rsidRDefault="00FD1AC2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087B9B" w:rsidRDefault="00FD1AC2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087B9B" w:rsidRDefault="00FD1AC2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087B9B" w:rsidRDefault="00FD1AC2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087B9B" w:rsidRDefault="00FD1AC2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087B9B" w:rsidRDefault="00FD1AC2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087B9B" w:rsidRDefault="00FD1AC2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087B9B" w:rsidRDefault="00FD1AC2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087B9B" w:rsidRDefault="00FD1AC2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087B9B" w:rsidRDefault="00FD1AC2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087B9B" w:rsidRDefault="00FD1AC2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087B9B" w:rsidRDefault="00FD1AC2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087B9B" w:rsidRDefault="00FD1AC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087B9B" w:rsidRDefault="00FD1AC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087B9B" w:rsidRDefault="00FD1AC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087B9B" w:rsidRDefault="00FD1AC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087B9B" w:rsidRDefault="00FD1AC2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087B9B" w:rsidRDefault="00FD1AC2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087B9B" w:rsidRDefault="00FD1AC2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087B9B" w:rsidRDefault="00FD1AC2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087B9B" w:rsidRDefault="00FD1AC2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087B9B" w:rsidRDefault="00FD1AC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087B9B" w:rsidRDefault="00FD1AC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087B9B" w:rsidRDefault="00FD1AC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087B9B" w:rsidRDefault="00FD1AC2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087B9B" w:rsidRDefault="00FD1AC2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087B9B" w:rsidRDefault="00FD1AC2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087B9B" w:rsidRDefault="00FD1AC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087B9B" w:rsidRDefault="00FD1AC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087B9B" w:rsidRDefault="00FD1AC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087B9B" w:rsidRDefault="00FD1AC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087B9B" w:rsidRDefault="00FD1AC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087B9B" w:rsidRDefault="00FD1AC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087B9B" w:rsidRDefault="00FD1AC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087B9B" w:rsidRDefault="00FD1AC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087B9B" w:rsidRDefault="00FD1AC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087B9B" w:rsidRDefault="00FD1AC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087B9B" w:rsidRDefault="00FD1AC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087B9B" w:rsidRDefault="00FD1AC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087B9B" w:rsidRDefault="00FD1AC2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087B9B" w:rsidRDefault="00FD1AC2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087B9B" w:rsidRDefault="00FD1AC2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087B9B" w:rsidRDefault="00FD1AC2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087B9B" w:rsidRDefault="00FD1AC2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087B9B" w:rsidRDefault="00FD1AC2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087B9B" w:rsidRDefault="00FD1AC2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087B9B" w:rsidRDefault="00FD1AC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087B9B" w:rsidRDefault="00FD1AC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087B9B" w:rsidRDefault="00FD1AC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087B9B" w:rsidRDefault="00FD1AC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087B9B" w:rsidRDefault="00FD1AC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087B9B" w:rsidRDefault="00FD1AC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087B9B" w:rsidRDefault="00FD1AC2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087B9B" w:rsidRDefault="00FD1AC2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087B9B" w:rsidRDefault="00FD1AC2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087B9B" w:rsidRDefault="00FD1AC2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087B9B" w:rsidRDefault="00FD1AC2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087B9B" w:rsidRDefault="00FD1AC2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087B9B" w:rsidRDefault="00FD1AC2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087B9B" w:rsidRDefault="00FD1AC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087B9B" w:rsidRDefault="00FD1AC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087B9B" w:rsidRDefault="00FD1AC2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087B9B" w:rsidRDefault="00FD1AC2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087B9B" w:rsidRDefault="00FD1AC2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087B9B" w:rsidRDefault="00FD1AC2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087B9B" w:rsidRDefault="00FD1AC2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087B9B" w:rsidRDefault="00FD1AC2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087B9B" w:rsidRDefault="00FD1AC2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087B9B" w:rsidRDefault="00FD1AC2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 (форма).</w:t>
      </w:r>
    </w:p>
    <w:p w:rsidR="00087B9B" w:rsidRDefault="00FD1AC2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087B9B" w:rsidRDefault="00087B9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087B9B" w:rsidRDefault="00FD1AC2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087B9B">
        <w:trPr>
          <w:trHeight w:val="411"/>
        </w:trPr>
        <w:tc>
          <w:tcPr>
            <w:tcW w:w="4920" w:type="dxa"/>
          </w:tcPr>
          <w:p w:rsidR="00087B9B" w:rsidRDefault="00087B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87B9B" w:rsidRDefault="00FD1AC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087B9B" w:rsidRDefault="00FD1AC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087B9B" w:rsidRDefault="00FD1AC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087B9B" w:rsidRDefault="00FD1AC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087B9B" w:rsidRDefault="00FD1AC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087B9B" w:rsidRDefault="00FD1AC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087B9B" w:rsidRDefault="00FD1AC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087B9B" w:rsidRDefault="00FD1AC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087B9B" w:rsidRDefault="00FD1AC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087B9B" w:rsidRDefault="00FD1AC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087B9B" w:rsidRDefault="00FD1AC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087B9B" w:rsidRDefault="00FD1AC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087B9B" w:rsidRDefault="00FD1AC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087B9B" w:rsidRDefault="00087B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87B9B" w:rsidRDefault="00FD1AC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087B9B" w:rsidRDefault="00087B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87B9B" w:rsidRDefault="00FD1AC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087B9B" w:rsidRDefault="00087B9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7B9B" w:rsidRDefault="00FD1AC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087B9B" w:rsidRDefault="00FD1AC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087B9B" w:rsidRDefault="00FD1AC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087B9B" w:rsidRDefault="00FD1AC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087B9B" w:rsidRDefault="00FD1AC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087B9B" w:rsidRDefault="00FD1AC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087B9B" w:rsidRDefault="00FD1AC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087B9B" w:rsidRDefault="00FD1AC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087B9B" w:rsidRDefault="00087B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87B9B" w:rsidRDefault="00087B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87B9B" w:rsidRDefault="00087B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87B9B" w:rsidRDefault="00087B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87B9B" w:rsidRDefault="00FD1AC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______________________/  /</w:t>
            </w:r>
          </w:p>
        </w:tc>
      </w:tr>
      <w:tr w:rsidR="00087B9B">
        <w:trPr>
          <w:trHeight w:val="202"/>
        </w:trPr>
        <w:tc>
          <w:tcPr>
            <w:tcW w:w="4920" w:type="dxa"/>
          </w:tcPr>
          <w:p w:rsidR="00087B9B" w:rsidRDefault="00FD1AC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087B9B" w:rsidRDefault="00FD1AC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087B9B">
        <w:trPr>
          <w:trHeight w:val="679"/>
        </w:trPr>
        <w:tc>
          <w:tcPr>
            <w:tcW w:w="4920" w:type="dxa"/>
          </w:tcPr>
          <w:p w:rsidR="00087B9B" w:rsidRDefault="00087B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7B9B" w:rsidRDefault="00FD1AC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087B9B" w:rsidRDefault="00087B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7B9B" w:rsidRDefault="00FD1AC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087B9B" w:rsidRDefault="00087B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87B9B" w:rsidRDefault="00087B9B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087B9B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087B9B" w:rsidRDefault="00087B9B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087B9B" w:rsidRDefault="00FD1AC2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087B9B" w:rsidRDefault="00FD1AC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Приложение № 1</w:t>
      </w:r>
    </w:p>
    <w:p w:rsidR="00087B9B" w:rsidRDefault="00FD1AC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</w:p>
    <w:p w:rsidR="00087B9B" w:rsidRDefault="00FD1AC2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от "____" __________ 20___</w:t>
      </w:r>
    </w:p>
    <w:p w:rsidR="00087B9B" w:rsidRDefault="00087B9B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</w:rPr>
      </w:pPr>
    </w:p>
    <w:p w:rsidR="00087B9B" w:rsidRDefault="00087B9B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</w:rPr>
      </w:pPr>
    </w:p>
    <w:p w:rsidR="00087B9B" w:rsidRDefault="00FD1AC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СПЕЦИФИКАЦИЯ №______от ________20__г.</w:t>
      </w:r>
    </w:p>
    <w:p w:rsidR="00087B9B" w:rsidRDefault="00FD1AC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_______________от________20__г.</w:t>
      </w:r>
    </w:p>
    <w:tbl>
      <w:tblPr>
        <w:tblpPr w:leftFromText="180" w:rightFromText="180" w:vertAnchor="text" w:horzAnchor="margin" w:tblpXSpec="center" w:tblpY="139"/>
        <w:tblW w:w="10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348"/>
        <w:gridCol w:w="2551"/>
        <w:gridCol w:w="1559"/>
        <w:gridCol w:w="992"/>
        <w:gridCol w:w="850"/>
        <w:gridCol w:w="1161"/>
        <w:gridCol w:w="1231"/>
      </w:tblGrid>
      <w:tr w:rsidR="00087B9B" w:rsidTr="00F50539"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348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№</w:t>
            </w:r>
          </w:p>
        </w:tc>
        <w:tc>
          <w:tcPr>
            <w:tcW w:w="2551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характеристика (комплектация) ТМЦ и оборудования</w:t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99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161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Цена,</w:t>
            </w:r>
          </w:p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231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Сумма,</w:t>
            </w:r>
          </w:p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087B9B" w:rsidTr="00F50539">
        <w:trPr>
          <w:trHeight w:val="530"/>
        </w:trPr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2314120002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Эмаль НЦ-132 черная</w:t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125,00</w:t>
            </w:r>
          </w:p>
        </w:tc>
        <w:tc>
          <w:tcPr>
            <w:tcW w:w="116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B9B" w:rsidTr="00F50539">
        <w:trPr>
          <w:trHeight w:val="530"/>
        </w:trPr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2314120003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Эмаль НЦ-132 желтая</w:t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60,60</w:t>
            </w:r>
          </w:p>
        </w:tc>
        <w:tc>
          <w:tcPr>
            <w:tcW w:w="116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B9B" w:rsidTr="00F50539">
        <w:trPr>
          <w:trHeight w:val="530"/>
        </w:trPr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2314120004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Эмаль НЦ-132 красная</w:t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62,70</w:t>
            </w:r>
          </w:p>
        </w:tc>
        <w:tc>
          <w:tcPr>
            <w:tcW w:w="116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B9B" w:rsidTr="00F50539">
        <w:trPr>
          <w:trHeight w:val="530"/>
        </w:trPr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2314120006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Эмаль НЦ-132 серая</w:t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807,00</w:t>
            </w:r>
          </w:p>
        </w:tc>
        <w:tc>
          <w:tcPr>
            <w:tcW w:w="116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B9B" w:rsidTr="00F50539">
        <w:trPr>
          <w:trHeight w:val="530"/>
        </w:trPr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2314120019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Эмаль НЦ-132 зеленая</w:t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60,60</w:t>
            </w:r>
          </w:p>
        </w:tc>
        <w:tc>
          <w:tcPr>
            <w:tcW w:w="116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B9B" w:rsidTr="00F50539">
        <w:trPr>
          <w:trHeight w:val="530"/>
        </w:trPr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3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2418110001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Ацетон технический ГОСТ 2768-84</w:t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870,40</w:t>
            </w:r>
          </w:p>
        </w:tc>
        <w:tc>
          <w:tcPr>
            <w:tcW w:w="116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087B9B" w:rsidTr="00F50539">
        <w:trPr>
          <w:trHeight w:val="530"/>
        </w:trPr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2312220009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Эмаль ПФ-115 черная</w:t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37,50</w:t>
            </w:r>
          </w:p>
        </w:tc>
        <w:tc>
          <w:tcPr>
            <w:tcW w:w="116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B9B" w:rsidTr="00F50539">
        <w:trPr>
          <w:trHeight w:val="530"/>
        </w:trPr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2311220005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Лак ЛБС-4</w:t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4,40</w:t>
            </w:r>
          </w:p>
        </w:tc>
        <w:tc>
          <w:tcPr>
            <w:tcW w:w="116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087B9B" w:rsidTr="00F50539">
        <w:trPr>
          <w:trHeight w:val="530"/>
        </w:trPr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0254430002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Состав огнезащитный ОГРАКС-В1</w:t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087B9B" w:rsidTr="00F50539">
        <w:trPr>
          <w:trHeight w:val="530"/>
        </w:trPr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2319130001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Растворитель 646</w:t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85,00</w:t>
            </w:r>
          </w:p>
        </w:tc>
        <w:tc>
          <w:tcPr>
            <w:tcW w:w="116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B9B" w:rsidTr="00F50539">
        <w:trPr>
          <w:trHeight w:val="530"/>
        </w:trPr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3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2312220008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Эмаль ПФ-115 белая</w:t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116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B9B" w:rsidTr="00F50539">
        <w:trPr>
          <w:trHeight w:val="530"/>
        </w:trPr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2312630001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Грунтовка Текс пропиточная</w:t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395,00</w:t>
            </w:r>
          </w:p>
        </w:tc>
        <w:tc>
          <w:tcPr>
            <w:tcW w:w="116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0539" w:rsidTr="00F50539">
        <w:trPr>
          <w:trHeight w:val="530"/>
        </w:trPr>
        <w:tc>
          <w:tcPr>
            <w:tcW w:w="422" w:type="dxa"/>
            <w:vAlign w:val="center"/>
          </w:tcPr>
          <w:p w:rsidR="00F50539" w:rsidRDefault="00F50539" w:rsidP="00F50539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539" w:rsidRPr="00F50539" w:rsidRDefault="00F50539" w:rsidP="00F50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0539">
              <w:rPr>
                <w:rFonts w:ascii="Times New Roman" w:hAnsi="Times New Roman" w:cs="Times New Roman"/>
                <w:sz w:val="18"/>
                <w:szCs w:val="18"/>
              </w:rPr>
              <w:t>2463540002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539" w:rsidRPr="00F50539" w:rsidRDefault="00F50539" w:rsidP="00F50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0539">
              <w:rPr>
                <w:rFonts w:ascii="Times New Roman" w:hAnsi="Times New Roman" w:cs="Times New Roman"/>
                <w:sz w:val="18"/>
                <w:szCs w:val="18"/>
              </w:rPr>
              <w:t>"Колер для фасадной краски серый </w:t>
            </w:r>
          </w:p>
        </w:tc>
        <w:tc>
          <w:tcPr>
            <w:tcW w:w="1559" w:type="dxa"/>
            <w:vAlign w:val="center"/>
          </w:tcPr>
          <w:p w:rsidR="00F50539" w:rsidRDefault="00F50539" w:rsidP="00F50539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39" w:rsidRDefault="00F50539" w:rsidP="00F50539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39" w:rsidRDefault="00F50539" w:rsidP="00F50539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65,00</w:t>
            </w:r>
          </w:p>
        </w:tc>
        <w:tc>
          <w:tcPr>
            <w:tcW w:w="1161" w:type="dxa"/>
            <w:vAlign w:val="center"/>
          </w:tcPr>
          <w:p w:rsidR="00F50539" w:rsidRDefault="00F50539" w:rsidP="00F50539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1" w:type="dxa"/>
            <w:vAlign w:val="center"/>
          </w:tcPr>
          <w:p w:rsidR="00F50539" w:rsidRDefault="00F50539" w:rsidP="00F50539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B9B" w:rsidTr="00F50539">
        <w:trPr>
          <w:trHeight w:val="530"/>
        </w:trPr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2316300002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Краска ВД-АК-12 фасадная. 13.455. Объем (л) - 9.</w:t>
            </w:r>
          </w:p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Страна производства -Россия.</w:t>
            </w:r>
          </w:p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Тип продукта (локальный)</w:t>
            </w:r>
          </w:p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Фасадная краска. База под колеровку - A.</w:t>
            </w:r>
          </w:p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Тип ЛКМ. На водной основе. </w:t>
            </w:r>
          </w:p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Место использования - Внешний.</w:t>
            </w:r>
          </w:p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Внешний вид - Глянцевая.</w:t>
            </w:r>
          </w:p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Марка - LUXENS. Цвет - Белый.</w:t>
            </w:r>
          </w:p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Назначение - Фасад, Цоколь.</w:t>
            </w:r>
          </w:p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 (в м² / л) - 8-12. Эффект - Гладкий.</w:t>
            </w:r>
          </w:p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Материал поверхности применения.</w:t>
            </w:r>
          </w:p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Бетон, Кирпич, Цемент, Штукатурка, Камень.</w:t>
            </w:r>
          </w:p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Запах - Без запаха. Применение - В несколько слоев.Время высыхания между 2 слоями (ч)-1</w:t>
            </w:r>
          </w:p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Время полного высыхания (ч)-1. Тип упаковки - Ведро</w:t>
            </w:r>
          </w:p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Средство для очистки инструментов - Вода</w:t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380,00</w:t>
            </w:r>
          </w:p>
        </w:tc>
        <w:tc>
          <w:tcPr>
            <w:tcW w:w="116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B9B" w:rsidTr="00F50539">
        <w:trPr>
          <w:trHeight w:val="530"/>
        </w:trPr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2312130006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Грунтовка ГФ-021 серая</w:t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spacing w:after="0" w:line="17" w:lineRule="atLeast"/>
              <w:contextualSpacing/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45,00</w:t>
            </w:r>
          </w:p>
        </w:tc>
        <w:tc>
          <w:tcPr>
            <w:tcW w:w="116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B9B" w:rsidTr="00F50539">
        <w:trPr>
          <w:trHeight w:val="530"/>
        </w:trPr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3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2312220007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Эмаль ПФ-115 синяя</w:t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spacing w:after="0" w:line="17" w:lineRule="atLeast"/>
              <w:contextualSpacing/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20,60</w:t>
            </w:r>
          </w:p>
        </w:tc>
        <w:tc>
          <w:tcPr>
            <w:tcW w:w="116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B9B" w:rsidTr="00F50539">
        <w:trPr>
          <w:trHeight w:val="530"/>
        </w:trPr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3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2463540003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Колер для фасадной краски синий. Вид колера - колеровочная паста.</w:t>
            </w:r>
          </w:p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Назначение - универсальный.</w:t>
            </w:r>
          </w:p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Основа колера -органическая.</w:t>
            </w:r>
          </w:p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Универсальный - есть. Нанесение-наливной.</w:t>
            </w:r>
          </w:p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Время высыхания - 24 часов.</w:t>
            </w:r>
          </w:p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Для наружных работ - есть. Для внутренних работ - есть. Вид покрытия - кроющий.</w:t>
            </w:r>
          </w:p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УФ защита - есть. Термостойкость - есть.</w:t>
            </w:r>
          </w:p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Морозостойкость - есть.</w:t>
            </w:r>
          </w:p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Дополнительная информация</w:t>
            </w:r>
          </w:p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назначение: ремонт, декор, внутренние и фасадные работы, для потолка для стен, для дерева; для акриловой, алкидной, водно-дисперсионной, водно-эмульсионной, латексной красок, для затирок, для эмали; основа краски: водная;</w:t>
            </w:r>
          </w:p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тип помещения: с повышенной влажностью, с умеренной влажностью, сухое; состав: пигменты, функциональные добавки, консерванты, вода.</w:t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116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B9B" w:rsidTr="00F50539">
        <w:trPr>
          <w:trHeight w:val="530"/>
        </w:trPr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3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2312220024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Эмаль ПФ-1217 серая</w:t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3,50</w:t>
            </w:r>
          </w:p>
        </w:tc>
        <w:tc>
          <w:tcPr>
            <w:tcW w:w="116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B9B" w:rsidTr="00F50539">
        <w:trPr>
          <w:trHeight w:val="530"/>
        </w:trPr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3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2312220006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Эмаль ПФ-115 серая</w:t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28,00</w:t>
            </w:r>
          </w:p>
        </w:tc>
        <w:tc>
          <w:tcPr>
            <w:tcW w:w="116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B9B" w:rsidTr="00F50539">
        <w:trPr>
          <w:trHeight w:val="530"/>
        </w:trPr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3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2314120005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Эмаль НЦ-11 серая</w:t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93,30</w:t>
            </w:r>
          </w:p>
        </w:tc>
        <w:tc>
          <w:tcPr>
            <w:tcW w:w="116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B9B" w:rsidTr="00F50539">
        <w:trPr>
          <w:trHeight w:val="530"/>
        </w:trPr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3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2311210003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Лак по металлу алкид-уретан 750 мл п/мат</w:t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6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B9B" w:rsidTr="00F50539">
        <w:trPr>
          <w:trHeight w:val="530"/>
        </w:trPr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3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2312220001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Эмаль ПФ-115 желтая</w:t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3,50</w:t>
            </w:r>
          </w:p>
        </w:tc>
        <w:tc>
          <w:tcPr>
            <w:tcW w:w="116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B9B" w:rsidTr="00F50539">
        <w:trPr>
          <w:trHeight w:val="530"/>
        </w:trPr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3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2312220014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Эмаль ПФ-223 белая</w:t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9,10</w:t>
            </w:r>
          </w:p>
        </w:tc>
        <w:tc>
          <w:tcPr>
            <w:tcW w:w="116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B9B" w:rsidTr="00F50539">
        <w:trPr>
          <w:trHeight w:val="530"/>
        </w:trPr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3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2312220020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Эмаль ПФ-115 красно-коричневая</w:t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6,30</w:t>
            </w:r>
          </w:p>
        </w:tc>
        <w:tc>
          <w:tcPr>
            <w:tcW w:w="116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B9B" w:rsidTr="00F50539">
        <w:trPr>
          <w:trHeight w:val="530"/>
        </w:trPr>
        <w:tc>
          <w:tcPr>
            <w:tcW w:w="422" w:type="dxa"/>
            <w:vAlign w:val="center"/>
          </w:tcPr>
          <w:p w:rsidR="00087B9B" w:rsidRDefault="00FD1AC2">
            <w:pPr>
              <w:widowControl w:val="0"/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3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2316310005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tabs>
                <w:tab w:val="right" w:pos="3539"/>
              </w:tabs>
              <w:spacing w:after="0" w:line="17" w:lineRule="atLeast"/>
              <w:contextualSpacing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Краска акрил. интерьер. FARBITEX. Степень блеска - Глянцевая.</w:t>
            </w:r>
          </w:p>
          <w:p w:rsidR="00087B9B" w:rsidRDefault="00FD1AC2">
            <w:pPr>
              <w:tabs>
                <w:tab w:val="right" w:pos="3539"/>
              </w:tabs>
              <w:spacing w:after="0" w:line="17" w:lineRule="atLeast"/>
              <w:contextualSpacing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Возможность колеровки - базовый цвет белый + колеровка в пастельные тона.</w:t>
            </w:r>
          </w:p>
          <w:p w:rsidR="00087B9B" w:rsidRDefault="00FD1AC2">
            <w:pPr>
              <w:tabs>
                <w:tab w:val="right" w:pos="3539"/>
              </w:tabs>
              <w:spacing w:after="0" w:line="17" w:lineRule="atLeast"/>
              <w:contextualSpacing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Производитель - ABC Farben.</w:t>
            </w:r>
          </w:p>
          <w:p w:rsidR="00087B9B" w:rsidRDefault="00FD1AC2">
            <w:pPr>
              <w:tabs>
                <w:tab w:val="right" w:pos="3539"/>
              </w:tabs>
              <w:spacing w:after="0" w:line="17" w:lineRule="atLeast"/>
              <w:contextualSpacing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 от - 0,2. Расход до - 0,25. Срок службы, лет - 3</w:t>
            </w:r>
          </w:p>
          <w:p w:rsidR="00087B9B" w:rsidRDefault="00FD1AC2">
            <w:pPr>
              <w:tabs>
                <w:tab w:val="right" w:pos="3539"/>
              </w:tabs>
              <w:spacing w:after="0" w:line="17" w:lineRule="atLeast"/>
              <w:contextualSpacing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Время высыхания - «от пыли» при температуре +20°С – не более 2 часов. Полное высыхание – 6-8 часов. Второй слой рекомендуется наносить не ранее, чем через 8 часов.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1559" w:type="dxa"/>
            <w:vAlign w:val="center"/>
          </w:tcPr>
          <w:p w:rsidR="00087B9B" w:rsidRDefault="00087B9B">
            <w:pPr>
              <w:spacing w:after="0" w:line="17" w:lineRule="atLeast"/>
              <w:contextualSpacing/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  <w:p w:rsidR="00087B9B" w:rsidRDefault="00087B9B">
            <w:pPr>
              <w:spacing w:after="0" w:line="17" w:lineRule="atLeast"/>
              <w:contextualSpacing/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16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B9B" w:rsidTr="00F50539">
        <w:trPr>
          <w:trHeight w:val="268"/>
        </w:trPr>
        <w:tc>
          <w:tcPr>
            <w:tcW w:w="8883" w:type="dxa"/>
            <w:gridSpan w:val="7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87B9B" w:rsidTr="00F50539">
        <w:trPr>
          <w:trHeight w:val="273"/>
        </w:trPr>
        <w:tc>
          <w:tcPr>
            <w:tcW w:w="8883" w:type="dxa"/>
            <w:gridSpan w:val="7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B9B" w:rsidTr="00F50539">
        <w:trPr>
          <w:trHeight w:val="276"/>
        </w:trPr>
        <w:tc>
          <w:tcPr>
            <w:tcW w:w="8883" w:type="dxa"/>
            <w:gridSpan w:val="7"/>
            <w:vAlign w:val="center"/>
          </w:tcPr>
          <w:p w:rsidR="00087B9B" w:rsidRDefault="00FD1AC2">
            <w:pPr>
              <w:spacing w:after="0" w:line="17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31" w:type="dxa"/>
            <w:vAlign w:val="center"/>
          </w:tcPr>
          <w:p w:rsidR="00087B9B" w:rsidRDefault="00087B9B">
            <w:pPr>
              <w:spacing w:after="0" w:line="17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87B9B" w:rsidRDefault="00087B9B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bCs/>
          <w:i/>
          <w:sz w:val="22"/>
          <w:szCs w:val="22"/>
        </w:rPr>
      </w:pPr>
    </w:p>
    <w:p w:rsidR="00087B9B" w:rsidRDefault="00FD1AC2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Срок поставки: в течение 30 (тридцати) календарных дней с даты заключения Договора.</w:t>
      </w:r>
    </w:p>
    <w:p w:rsidR="00087B9B" w:rsidRDefault="00FD1AC2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 поставки товара - транспортом Поставщика: Центральный склад, г. Кызыл, ул. Колхозная 2б</w:t>
      </w:r>
      <w:r>
        <w:rPr>
          <w:rFonts w:ascii="Times New Roman" w:hAnsi="Times New Roman" w:cs="Times New Roman"/>
          <w:iCs/>
        </w:rPr>
        <w:t>, при температуре не ниже 0 С.</w:t>
      </w:r>
    </w:p>
    <w:p w:rsidR="00087B9B" w:rsidRDefault="00FD1AC2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087B9B" w:rsidRDefault="00FD1AC2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Стоимость тары учтена в стоимости товара.</w:t>
      </w:r>
    </w:p>
    <w:p w:rsidR="00087B9B" w:rsidRDefault="00FD1AC2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087B9B" w:rsidRDefault="00FD1AC2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087B9B" w:rsidRDefault="00FD1AC2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  ПОСТАВЩИК</w:t>
      </w:r>
    </w:p>
    <w:p w:rsidR="00087B9B" w:rsidRDefault="00087B9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7B9B" w:rsidRDefault="00087B9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7B9B" w:rsidRDefault="00FD1AC2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 ______________________/ /</w:t>
      </w:r>
      <w:r>
        <w:rPr>
          <w:rFonts w:ascii="Times New Roman" w:hAnsi="Times New Roman" w:cs="Times New Roman"/>
        </w:rPr>
        <w:t xml:space="preserve">  </w:t>
      </w:r>
    </w:p>
    <w:p w:rsidR="00087B9B" w:rsidRDefault="00FD1AC2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       М.П.   </w:t>
      </w:r>
    </w:p>
    <w:p w:rsidR="00087B9B" w:rsidRDefault="00FD1AC2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  <w:t xml:space="preserve">           </w:t>
      </w:r>
    </w:p>
    <w:p w:rsidR="00087B9B" w:rsidRDefault="00FD1AC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087B9B" w:rsidRDefault="00FD1AC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087B9B" w:rsidRDefault="00FD1AC2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от "____" __________ 20___г</w:t>
      </w:r>
    </w:p>
    <w:p w:rsidR="00087B9B" w:rsidRDefault="00FD1AC2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087B9B" w:rsidRDefault="00087B9B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087B9B" w:rsidRDefault="00FD1AC2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087B9B" w:rsidRDefault="00FD1AC2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087B9B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9B" w:rsidRDefault="00FD1AC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087B9B" w:rsidRDefault="00FD1AC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087B9B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9B" w:rsidRDefault="00FD1AC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9B" w:rsidRDefault="00FD1AC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9B" w:rsidRDefault="00FD1AC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9B" w:rsidRDefault="00FD1AC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9B" w:rsidRDefault="00FD1AC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9B" w:rsidRDefault="00FD1AC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9B" w:rsidRDefault="00FD1AC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9B" w:rsidRDefault="00FD1AC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87B9B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9B" w:rsidRDefault="00FD1AC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9B" w:rsidRDefault="00FD1AC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9B" w:rsidRDefault="00FD1AC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9B" w:rsidRDefault="00FD1AC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9B" w:rsidRDefault="00FD1AC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087B9B" w:rsidRDefault="00FD1AC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9B" w:rsidRDefault="00FD1AC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087B9B" w:rsidRDefault="00FD1AC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87B9B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9B" w:rsidRDefault="00FD1AC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9B" w:rsidRDefault="00087B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9B" w:rsidRDefault="00087B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9B" w:rsidRDefault="00087B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9B" w:rsidRDefault="00087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9B" w:rsidRDefault="00087B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9B" w:rsidRDefault="00087B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9B" w:rsidRDefault="00087B9B">
            <w:pPr>
              <w:jc w:val="center"/>
              <w:rPr>
                <w:sz w:val="20"/>
                <w:szCs w:val="20"/>
              </w:rPr>
            </w:pPr>
          </w:p>
        </w:tc>
      </w:tr>
    </w:tbl>
    <w:p w:rsidR="00087B9B" w:rsidRDefault="00087B9B">
      <w:pPr>
        <w:rPr>
          <w:rFonts w:ascii="Times New Roman" w:eastAsia="Times New Roman" w:hAnsi="Times New Roman" w:cs="Times New Roman"/>
        </w:rPr>
      </w:pPr>
    </w:p>
    <w:p w:rsidR="00087B9B" w:rsidRDefault="00087B9B">
      <w:pPr>
        <w:rPr>
          <w:rFonts w:ascii="Times New Roman" w:eastAsia="Times New Roman" w:hAnsi="Times New Roman" w:cs="Times New Roman"/>
        </w:rPr>
      </w:pPr>
    </w:p>
    <w:p w:rsidR="00087B9B" w:rsidRDefault="00087B9B">
      <w:pPr>
        <w:rPr>
          <w:rFonts w:ascii="Times New Roman" w:eastAsia="Times New Roman" w:hAnsi="Times New Roman" w:cs="Times New Roman"/>
        </w:rPr>
      </w:pPr>
    </w:p>
    <w:p w:rsidR="00087B9B" w:rsidRDefault="00087B9B">
      <w:pPr>
        <w:rPr>
          <w:rFonts w:ascii="Times New Roman" w:eastAsia="Times New Roman" w:hAnsi="Times New Roman" w:cs="Times New Roman"/>
        </w:rPr>
      </w:pPr>
    </w:p>
    <w:p w:rsidR="00087B9B" w:rsidRDefault="00087B9B">
      <w:pPr>
        <w:rPr>
          <w:rFonts w:ascii="Times New Roman" w:eastAsia="Times New Roman" w:hAnsi="Times New Roman" w:cs="Times New Roman"/>
        </w:rPr>
      </w:pPr>
    </w:p>
    <w:p w:rsidR="00087B9B" w:rsidRDefault="00087B9B">
      <w:pPr>
        <w:rPr>
          <w:rFonts w:ascii="Times New Roman" w:eastAsia="Times New Roman" w:hAnsi="Times New Roman" w:cs="Times New Roman"/>
        </w:rPr>
      </w:pPr>
    </w:p>
    <w:p w:rsidR="00087B9B" w:rsidRDefault="00087B9B">
      <w:pPr>
        <w:rPr>
          <w:rFonts w:ascii="Times New Roman" w:eastAsia="Times New Roman" w:hAnsi="Times New Roman" w:cs="Times New Roman"/>
        </w:rPr>
      </w:pPr>
    </w:p>
    <w:p w:rsidR="00087B9B" w:rsidRDefault="00087B9B">
      <w:pPr>
        <w:rPr>
          <w:rFonts w:ascii="Times New Roman" w:eastAsia="Times New Roman" w:hAnsi="Times New Roman" w:cs="Times New Roman"/>
        </w:rPr>
      </w:pPr>
    </w:p>
    <w:p w:rsidR="00087B9B" w:rsidRDefault="00087B9B">
      <w:pPr>
        <w:rPr>
          <w:rFonts w:ascii="Times New Roman" w:eastAsia="Times New Roman" w:hAnsi="Times New Roman" w:cs="Times New Roman"/>
        </w:rPr>
      </w:pPr>
    </w:p>
    <w:p w:rsidR="00087B9B" w:rsidRDefault="00087B9B">
      <w:pPr>
        <w:rPr>
          <w:rFonts w:ascii="Times New Roman" w:eastAsia="Times New Roman" w:hAnsi="Times New Roman" w:cs="Times New Roman"/>
        </w:rPr>
      </w:pPr>
    </w:p>
    <w:p w:rsidR="00087B9B" w:rsidRDefault="00087B9B">
      <w:pPr>
        <w:rPr>
          <w:rFonts w:ascii="Times New Roman" w:eastAsia="Times New Roman" w:hAnsi="Times New Roman" w:cs="Times New Roman"/>
        </w:rPr>
      </w:pPr>
    </w:p>
    <w:p w:rsidR="00087B9B" w:rsidRDefault="00087B9B">
      <w:pPr>
        <w:rPr>
          <w:rFonts w:ascii="Times New Roman" w:eastAsia="Times New Roman" w:hAnsi="Times New Roman" w:cs="Times New Roman"/>
        </w:rPr>
      </w:pPr>
    </w:p>
    <w:p w:rsidR="00087B9B" w:rsidRDefault="00087B9B">
      <w:pPr>
        <w:rPr>
          <w:rFonts w:ascii="Times New Roman" w:eastAsia="Times New Roman" w:hAnsi="Times New Roman" w:cs="Times New Roman"/>
        </w:rPr>
      </w:pPr>
    </w:p>
    <w:p w:rsidR="00087B9B" w:rsidRDefault="00087B9B">
      <w:pPr>
        <w:rPr>
          <w:rFonts w:ascii="Times New Roman" w:eastAsia="Times New Roman" w:hAnsi="Times New Roman" w:cs="Times New Roman"/>
        </w:rPr>
      </w:pPr>
    </w:p>
    <w:p w:rsidR="00087B9B" w:rsidRDefault="00087B9B">
      <w:pPr>
        <w:rPr>
          <w:rFonts w:ascii="Times New Roman" w:eastAsia="Times New Roman" w:hAnsi="Times New Roman" w:cs="Times New Roman"/>
        </w:rPr>
      </w:pPr>
    </w:p>
    <w:p w:rsidR="00087B9B" w:rsidRDefault="00087B9B">
      <w:pPr>
        <w:rPr>
          <w:rFonts w:ascii="Times New Roman" w:eastAsia="Times New Roman" w:hAnsi="Times New Roman" w:cs="Times New Roman"/>
        </w:rPr>
      </w:pPr>
    </w:p>
    <w:p w:rsidR="00087B9B" w:rsidRDefault="00087B9B">
      <w:pPr>
        <w:rPr>
          <w:rFonts w:ascii="Times New Roman" w:eastAsia="Times New Roman" w:hAnsi="Times New Roman" w:cs="Times New Roman"/>
        </w:rPr>
      </w:pPr>
    </w:p>
    <w:p w:rsidR="00087B9B" w:rsidRDefault="00087B9B">
      <w:pPr>
        <w:rPr>
          <w:rFonts w:ascii="Times New Roman" w:eastAsia="Times New Roman" w:hAnsi="Times New Roman" w:cs="Times New Roman"/>
        </w:rPr>
      </w:pPr>
    </w:p>
    <w:p w:rsidR="00087B9B" w:rsidRDefault="00087B9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087B9B" w:rsidRDefault="00087B9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087B9B" w:rsidRDefault="00FD1AC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087B9B" w:rsidRDefault="00FD1AC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087B9B" w:rsidRDefault="00FD1AC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087B9B" w:rsidRDefault="00FD1AC2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087B9B" w:rsidRDefault="00087B9B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087B9B" w:rsidRDefault="00087B9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087B9B" w:rsidRDefault="00087B9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087B9B" w:rsidRDefault="00FD1AC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087B9B" w:rsidRDefault="00087B9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087B9B" w:rsidRDefault="00087B9B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087B9B" w:rsidRDefault="00FD1AC2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087B9B" w:rsidRDefault="00FD1AC2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087B9B" w:rsidRDefault="00087B9B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87B9B" w:rsidRDefault="00FD1AC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087B9B" w:rsidRDefault="00FD1AC2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087B9B" w:rsidRDefault="00FD1AC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087B9B" w:rsidRDefault="00FD1AC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087B9B" w:rsidRDefault="00FD1AC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087B9B" w:rsidRDefault="00FD1AC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087B9B" w:rsidRDefault="00FD1AC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087B9B" w:rsidRDefault="00FD1AC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087B9B" w:rsidRDefault="00FD1AC2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087B9B" w:rsidRDefault="00FD1AC2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087B9B" w:rsidRDefault="00FD1AC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087B9B" w:rsidRDefault="00FD1AC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087B9B" w:rsidRDefault="00FD1AC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087B9B" w:rsidRDefault="00FD1AC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087B9B" w:rsidRDefault="00FD1AC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087B9B" w:rsidRDefault="00FD1AC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087B9B" w:rsidRDefault="00FD1AC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087B9B" w:rsidRDefault="00FD1AC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087B9B" w:rsidRDefault="00087B9B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87B9B" w:rsidRDefault="00FD1AC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087B9B" w:rsidRDefault="00FD1AC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087B9B" w:rsidRDefault="00FD1AC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087B9B" w:rsidRDefault="00087B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087B9B">
        <w:trPr>
          <w:trHeight w:val="80"/>
        </w:trPr>
        <w:tc>
          <w:tcPr>
            <w:tcW w:w="10613" w:type="dxa"/>
          </w:tcPr>
          <w:p w:rsidR="00087B9B" w:rsidRDefault="00087B9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87B9B">
        <w:trPr>
          <w:trHeight w:val="80"/>
        </w:trPr>
        <w:tc>
          <w:tcPr>
            <w:tcW w:w="10613" w:type="dxa"/>
          </w:tcPr>
          <w:p w:rsidR="00087B9B" w:rsidRDefault="00087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87B9B">
        <w:trPr>
          <w:trHeight w:val="80"/>
        </w:trPr>
        <w:tc>
          <w:tcPr>
            <w:tcW w:w="10613" w:type="dxa"/>
          </w:tcPr>
          <w:p w:rsidR="00087B9B" w:rsidRDefault="00087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87B9B">
        <w:tc>
          <w:tcPr>
            <w:tcW w:w="10613" w:type="dxa"/>
          </w:tcPr>
          <w:p w:rsidR="00087B9B" w:rsidRDefault="00FD1A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087B9B">
        <w:trPr>
          <w:trHeight w:val="3050"/>
        </w:trPr>
        <w:tc>
          <w:tcPr>
            <w:tcW w:w="10613" w:type="dxa"/>
          </w:tcPr>
          <w:p w:rsidR="00087B9B" w:rsidRDefault="00087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197" w:type="dxa"/>
              <w:tblLook w:val="04A0" w:firstRow="1" w:lastRow="0" w:firstColumn="1" w:lastColumn="0" w:noHBand="0" w:noVBand="1"/>
            </w:tblPr>
            <w:tblGrid>
              <w:gridCol w:w="4678"/>
              <w:gridCol w:w="9519"/>
            </w:tblGrid>
            <w:tr w:rsidR="00087B9B">
              <w:trPr>
                <w:trHeight w:val="411"/>
              </w:trPr>
              <w:tc>
                <w:tcPr>
                  <w:tcW w:w="4678" w:type="dxa"/>
                </w:tcPr>
                <w:p w:rsidR="00087B9B" w:rsidRDefault="00087B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087B9B" w:rsidRDefault="00087B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087B9B" w:rsidRDefault="00FD1AC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087B9B" w:rsidRDefault="00087B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087B9B" w:rsidRDefault="00FD1AC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____________________/ А.В. Лукин /</w:t>
                  </w:r>
                </w:p>
              </w:tc>
              <w:tc>
                <w:tcPr>
                  <w:tcW w:w="9519" w:type="dxa"/>
                </w:tcPr>
                <w:p w:rsidR="00087B9B" w:rsidRDefault="00087B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087B9B" w:rsidRDefault="00087B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087B9B" w:rsidRDefault="00FD1AC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087B9B" w:rsidRDefault="00087B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087B9B" w:rsidRDefault="00FD1AC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087B9B">
              <w:trPr>
                <w:trHeight w:val="394"/>
              </w:trPr>
              <w:tc>
                <w:tcPr>
                  <w:tcW w:w="4678" w:type="dxa"/>
                </w:tcPr>
                <w:p w:rsidR="00087B9B" w:rsidRDefault="00FD1AC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087B9B" w:rsidRDefault="00FD1AC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087B9B">
              <w:trPr>
                <w:trHeight w:val="679"/>
              </w:trPr>
              <w:tc>
                <w:tcPr>
                  <w:tcW w:w="4678" w:type="dxa"/>
                </w:tcPr>
                <w:p w:rsidR="00087B9B" w:rsidRDefault="00087B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087B9B" w:rsidRDefault="00FD1AC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087B9B" w:rsidRDefault="00087B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087B9B" w:rsidRDefault="00FD1AC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087B9B" w:rsidRDefault="00087B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087B9B" w:rsidRDefault="00087B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87B9B" w:rsidRDefault="00087B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87B9B" w:rsidRDefault="00087B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87B9B" w:rsidRDefault="00087B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87B9B" w:rsidRDefault="00087B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87B9B" w:rsidRDefault="00087B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87B9B" w:rsidRDefault="00087B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87B9B" w:rsidRDefault="00087B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87B9B" w:rsidRDefault="00087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87B9B" w:rsidRDefault="00087B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7B9B" w:rsidRDefault="00087B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7B9B" w:rsidRDefault="00087B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7B9B" w:rsidRDefault="00087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087B9B" w:rsidRDefault="00FD1A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</w:p>
    <w:p w:rsidR="00087B9B" w:rsidRDefault="00FD1AC2">
      <w:pPr>
        <w:spacing w:after="0" w:line="240" w:lineRule="auto"/>
        <w:ind w:left="6237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</w:p>
    <w:sectPr w:rsidR="00087B9B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B9B" w:rsidRDefault="00FD1AC2">
      <w:pPr>
        <w:spacing w:after="0" w:line="240" w:lineRule="auto"/>
      </w:pPr>
      <w:r>
        <w:separator/>
      </w:r>
    </w:p>
  </w:endnote>
  <w:endnote w:type="continuationSeparator" w:id="0">
    <w:p w:rsidR="00087B9B" w:rsidRDefault="00FD1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087B9B" w:rsidRDefault="00FD1AC2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5BE7">
          <w:rPr>
            <w:noProof/>
          </w:rPr>
          <w:t>16</w:t>
        </w:r>
        <w:r>
          <w:fldChar w:fldCharType="end"/>
        </w:r>
      </w:p>
    </w:sdtContent>
  </w:sdt>
  <w:p w:rsidR="00087B9B" w:rsidRDefault="00087B9B">
    <w:pPr>
      <w:pStyle w:val="af9"/>
    </w:pPr>
  </w:p>
  <w:p w:rsidR="00087B9B" w:rsidRDefault="00087B9B">
    <w:pPr>
      <w:pStyle w:val="af9"/>
    </w:pPr>
  </w:p>
  <w:p w:rsidR="00087B9B" w:rsidRDefault="00087B9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B9B" w:rsidRDefault="00FD1AC2">
      <w:pPr>
        <w:spacing w:after="0" w:line="240" w:lineRule="auto"/>
      </w:pPr>
      <w:r>
        <w:separator/>
      </w:r>
    </w:p>
  </w:footnote>
  <w:footnote w:type="continuationSeparator" w:id="0">
    <w:p w:rsidR="00087B9B" w:rsidRDefault="00FD1AC2">
      <w:pPr>
        <w:spacing w:after="0" w:line="240" w:lineRule="auto"/>
      </w:pPr>
      <w:r>
        <w:continuationSeparator/>
      </w:r>
    </w:p>
  </w:footnote>
  <w:footnote w:id="1">
    <w:p w:rsidR="00087B9B" w:rsidRDefault="00FD1AC2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087B9B" w:rsidRDefault="00FD1AC2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087B9B" w:rsidRDefault="00FD1AC2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86A5C"/>
    <w:multiLevelType w:val="hybridMultilevel"/>
    <w:tmpl w:val="32182F7A"/>
    <w:lvl w:ilvl="0" w:tplc="B1CA111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1CE00DDA">
      <w:start w:val="1"/>
      <w:numFmt w:val="lowerLetter"/>
      <w:lvlText w:val="%2."/>
      <w:lvlJc w:val="left"/>
      <w:pPr>
        <w:ind w:left="1440" w:hanging="360"/>
      </w:pPr>
    </w:lvl>
    <w:lvl w:ilvl="2" w:tplc="B3DCB7A2">
      <w:start w:val="1"/>
      <w:numFmt w:val="lowerRoman"/>
      <w:lvlText w:val="%3."/>
      <w:lvlJc w:val="right"/>
      <w:pPr>
        <w:ind w:left="2160" w:hanging="180"/>
      </w:pPr>
    </w:lvl>
    <w:lvl w:ilvl="3" w:tplc="42369E38">
      <w:start w:val="1"/>
      <w:numFmt w:val="decimal"/>
      <w:lvlText w:val="%4."/>
      <w:lvlJc w:val="left"/>
      <w:pPr>
        <w:ind w:left="2880" w:hanging="360"/>
      </w:pPr>
    </w:lvl>
    <w:lvl w:ilvl="4" w:tplc="79C4C6CA">
      <w:start w:val="1"/>
      <w:numFmt w:val="lowerLetter"/>
      <w:lvlText w:val="%5."/>
      <w:lvlJc w:val="left"/>
      <w:pPr>
        <w:ind w:left="3600" w:hanging="360"/>
      </w:pPr>
    </w:lvl>
    <w:lvl w:ilvl="5" w:tplc="DE283744">
      <w:start w:val="1"/>
      <w:numFmt w:val="lowerRoman"/>
      <w:lvlText w:val="%6."/>
      <w:lvlJc w:val="right"/>
      <w:pPr>
        <w:ind w:left="4320" w:hanging="180"/>
      </w:pPr>
    </w:lvl>
    <w:lvl w:ilvl="6" w:tplc="894E094A">
      <w:start w:val="1"/>
      <w:numFmt w:val="decimal"/>
      <w:lvlText w:val="%7."/>
      <w:lvlJc w:val="left"/>
      <w:pPr>
        <w:ind w:left="5040" w:hanging="360"/>
      </w:pPr>
    </w:lvl>
    <w:lvl w:ilvl="7" w:tplc="AE50A04E">
      <w:start w:val="1"/>
      <w:numFmt w:val="lowerLetter"/>
      <w:lvlText w:val="%8."/>
      <w:lvlJc w:val="left"/>
      <w:pPr>
        <w:ind w:left="5760" w:hanging="360"/>
      </w:pPr>
    </w:lvl>
    <w:lvl w:ilvl="8" w:tplc="5FB0381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D35C3"/>
    <w:multiLevelType w:val="multilevel"/>
    <w:tmpl w:val="1166EF4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16CB0E8C"/>
    <w:multiLevelType w:val="multilevel"/>
    <w:tmpl w:val="B6FA039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19712CDE"/>
    <w:multiLevelType w:val="hybridMultilevel"/>
    <w:tmpl w:val="E51633CA"/>
    <w:lvl w:ilvl="0" w:tplc="13888A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3AC6EE">
      <w:start w:val="1"/>
      <w:numFmt w:val="lowerLetter"/>
      <w:lvlText w:val="%2."/>
      <w:lvlJc w:val="left"/>
      <w:pPr>
        <w:ind w:left="1440" w:hanging="360"/>
      </w:pPr>
    </w:lvl>
    <w:lvl w:ilvl="2" w:tplc="2B887C66">
      <w:start w:val="1"/>
      <w:numFmt w:val="lowerRoman"/>
      <w:lvlText w:val="%3."/>
      <w:lvlJc w:val="right"/>
      <w:pPr>
        <w:ind w:left="2160" w:hanging="180"/>
      </w:pPr>
    </w:lvl>
    <w:lvl w:ilvl="3" w:tplc="D730C774">
      <w:start w:val="1"/>
      <w:numFmt w:val="decimal"/>
      <w:lvlText w:val="%4."/>
      <w:lvlJc w:val="left"/>
      <w:pPr>
        <w:ind w:left="2880" w:hanging="360"/>
      </w:pPr>
    </w:lvl>
    <w:lvl w:ilvl="4" w:tplc="33E2B1C8">
      <w:start w:val="1"/>
      <w:numFmt w:val="lowerLetter"/>
      <w:lvlText w:val="%5."/>
      <w:lvlJc w:val="left"/>
      <w:pPr>
        <w:ind w:left="3600" w:hanging="360"/>
      </w:pPr>
    </w:lvl>
    <w:lvl w:ilvl="5" w:tplc="E5B631C6">
      <w:start w:val="1"/>
      <w:numFmt w:val="lowerRoman"/>
      <w:lvlText w:val="%6."/>
      <w:lvlJc w:val="right"/>
      <w:pPr>
        <w:ind w:left="4320" w:hanging="180"/>
      </w:pPr>
    </w:lvl>
    <w:lvl w:ilvl="6" w:tplc="D034F31C">
      <w:start w:val="1"/>
      <w:numFmt w:val="decimal"/>
      <w:lvlText w:val="%7."/>
      <w:lvlJc w:val="left"/>
      <w:pPr>
        <w:ind w:left="5040" w:hanging="360"/>
      </w:pPr>
    </w:lvl>
    <w:lvl w:ilvl="7" w:tplc="15443B12">
      <w:start w:val="1"/>
      <w:numFmt w:val="lowerLetter"/>
      <w:lvlText w:val="%8."/>
      <w:lvlJc w:val="left"/>
      <w:pPr>
        <w:ind w:left="5760" w:hanging="360"/>
      </w:pPr>
    </w:lvl>
    <w:lvl w:ilvl="8" w:tplc="9828B3F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726D"/>
    <w:multiLevelType w:val="multilevel"/>
    <w:tmpl w:val="60341D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F400ED4"/>
    <w:multiLevelType w:val="hybridMultilevel"/>
    <w:tmpl w:val="F91678E4"/>
    <w:lvl w:ilvl="0" w:tplc="61DA70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3F8266A">
      <w:start w:val="1"/>
      <w:numFmt w:val="lowerLetter"/>
      <w:lvlText w:val="%2."/>
      <w:lvlJc w:val="left"/>
      <w:pPr>
        <w:ind w:left="1440" w:hanging="360"/>
      </w:pPr>
    </w:lvl>
    <w:lvl w:ilvl="2" w:tplc="1CB0CFC0">
      <w:start w:val="1"/>
      <w:numFmt w:val="lowerRoman"/>
      <w:lvlText w:val="%3."/>
      <w:lvlJc w:val="right"/>
      <w:pPr>
        <w:ind w:left="2160" w:hanging="180"/>
      </w:pPr>
    </w:lvl>
    <w:lvl w:ilvl="3" w:tplc="9F38B0EE">
      <w:start w:val="1"/>
      <w:numFmt w:val="decimal"/>
      <w:lvlText w:val="%4."/>
      <w:lvlJc w:val="left"/>
      <w:pPr>
        <w:ind w:left="2880" w:hanging="360"/>
      </w:pPr>
    </w:lvl>
    <w:lvl w:ilvl="4" w:tplc="1CD4636E">
      <w:start w:val="1"/>
      <w:numFmt w:val="lowerLetter"/>
      <w:lvlText w:val="%5."/>
      <w:lvlJc w:val="left"/>
      <w:pPr>
        <w:ind w:left="3600" w:hanging="360"/>
      </w:pPr>
    </w:lvl>
    <w:lvl w:ilvl="5" w:tplc="FCA86F82">
      <w:start w:val="1"/>
      <w:numFmt w:val="lowerRoman"/>
      <w:lvlText w:val="%6."/>
      <w:lvlJc w:val="right"/>
      <w:pPr>
        <w:ind w:left="4320" w:hanging="180"/>
      </w:pPr>
    </w:lvl>
    <w:lvl w:ilvl="6" w:tplc="69FA29DA">
      <w:start w:val="1"/>
      <w:numFmt w:val="decimal"/>
      <w:lvlText w:val="%7."/>
      <w:lvlJc w:val="left"/>
      <w:pPr>
        <w:ind w:left="5040" w:hanging="360"/>
      </w:pPr>
    </w:lvl>
    <w:lvl w:ilvl="7" w:tplc="D6620754">
      <w:start w:val="1"/>
      <w:numFmt w:val="lowerLetter"/>
      <w:lvlText w:val="%8."/>
      <w:lvlJc w:val="left"/>
      <w:pPr>
        <w:ind w:left="5760" w:hanging="360"/>
      </w:pPr>
    </w:lvl>
    <w:lvl w:ilvl="8" w:tplc="94C8505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C2D80"/>
    <w:multiLevelType w:val="multilevel"/>
    <w:tmpl w:val="5E345B9C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51E2A4E"/>
    <w:multiLevelType w:val="hybridMultilevel"/>
    <w:tmpl w:val="730AB180"/>
    <w:lvl w:ilvl="0" w:tplc="F52AD666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C8609370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DA825E94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B7863B7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53E2A0A4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28583B2A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36F253B6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E86E61AE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A8043F68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8" w15:restartNumberingAfterBreak="0">
    <w:nsid w:val="26704A29"/>
    <w:multiLevelType w:val="multilevel"/>
    <w:tmpl w:val="FB102A1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9" w15:restartNumberingAfterBreak="0">
    <w:nsid w:val="28A73F97"/>
    <w:multiLevelType w:val="multilevel"/>
    <w:tmpl w:val="5FE67650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0" w15:restartNumberingAfterBreak="0">
    <w:nsid w:val="2B6172D7"/>
    <w:multiLevelType w:val="multilevel"/>
    <w:tmpl w:val="3928058E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1" w15:restartNumberingAfterBreak="0">
    <w:nsid w:val="2BA8156B"/>
    <w:multiLevelType w:val="multilevel"/>
    <w:tmpl w:val="6AAA63D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E0C43E7"/>
    <w:multiLevelType w:val="hybridMultilevel"/>
    <w:tmpl w:val="4BAC8BD6"/>
    <w:lvl w:ilvl="0" w:tplc="21D07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47ADA06">
      <w:start w:val="1"/>
      <w:numFmt w:val="lowerLetter"/>
      <w:lvlText w:val="%2."/>
      <w:lvlJc w:val="left"/>
      <w:pPr>
        <w:ind w:left="1440" w:hanging="360"/>
      </w:pPr>
    </w:lvl>
    <w:lvl w:ilvl="2" w:tplc="AE520F8C">
      <w:start w:val="1"/>
      <w:numFmt w:val="lowerRoman"/>
      <w:lvlText w:val="%3."/>
      <w:lvlJc w:val="right"/>
      <w:pPr>
        <w:ind w:left="2160" w:hanging="180"/>
      </w:pPr>
    </w:lvl>
    <w:lvl w:ilvl="3" w:tplc="D892E7E6">
      <w:start w:val="1"/>
      <w:numFmt w:val="decimal"/>
      <w:lvlText w:val="%4."/>
      <w:lvlJc w:val="left"/>
      <w:pPr>
        <w:ind w:left="2880" w:hanging="360"/>
      </w:pPr>
    </w:lvl>
    <w:lvl w:ilvl="4" w:tplc="165E83F8">
      <w:start w:val="1"/>
      <w:numFmt w:val="lowerLetter"/>
      <w:lvlText w:val="%5."/>
      <w:lvlJc w:val="left"/>
      <w:pPr>
        <w:ind w:left="3600" w:hanging="360"/>
      </w:pPr>
    </w:lvl>
    <w:lvl w:ilvl="5" w:tplc="366ADFD2">
      <w:start w:val="1"/>
      <w:numFmt w:val="lowerRoman"/>
      <w:lvlText w:val="%6."/>
      <w:lvlJc w:val="right"/>
      <w:pPr>
        <w:ind w:left="4320" w:hanging="180"/>
      </w:pPr>
    </w:lvl>
    <w:lvl w:ilvl="6" w:tplc="28CEED94">
      <w:start w:val="1"/>
      <w:numFmt w:val="decimal"/>
      <w:lvlText w:val="%7."/>
      <w:lvlJc w:val="left"/>
      <w:pPr>
        <w:ind w:left="5040" w:hanging="360"/>
      </w:pPr>
    </w:lvl>
    <w:lvl w:ilvl="7" w:tplc="E34EB0A6">
      <w:start w:val="1"/>
      <w:numFmt w:val="lowerLetter"/>
      <w:lvlText w:val="%8."/>
      <w:lvlJc w:val="left"/>
      <w:pPr>
        <w:ind w:left="5760" w:hanging="360"/>
      </w:pPr>
    </w:lvl>
    <w:lvl w:ilvl="8" w:tplc="825EE60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50B6A"/>
    <w:multiLevelType w:val="hybridMultilevel"/>
    <w:tmpl w:val="13D431DC"/>
    <w:lvl w:ilvl="0" w:tplc="229C1638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D41005A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7AA13C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AACA88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982BD0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42456E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C9E20A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91CF30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250991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4" w15:restartNumberingAfterBreak="0">
    <w:nsid w:val="31C462E8"/>
    <w:multiLevelType w:val="multilevel"/>
    <w:tmpl w:val="B4B619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1FF3D0E"/>
    <w:multiLevelType w:val="hybridMultilevel"/>
    <w:tmpl w:val="E34EC154"/>
    <w:lvl w:ilvl="0" w:tplc="618C9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10CA2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A0ED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9C2E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4E6E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2C0A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A278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E696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8C7B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94B8C"/>
    <w:multiLevelType w:val="multilevel"/>
    <w:tmpl w:val="D8003B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28F6422"/>
    <w:multiLevelType w:val="hybridMultilevel"/>
    <w:tmpl w:val="75EEB94E"/>
    <w:lvl w:ilvl="0" w:tplc="803299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A4A6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0AF5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925F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CCE1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660A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785A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BA651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1A4E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3574F5B"/>
    <w:multiLevelType w:val="multilevel"/>
    <w:tmpl w:val="C416F282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9" w15:restartNumberingAfterBreak="0">
    <w:nsid w:val="34DF0F99"/>
    <w:multiLevelType w:val="multilevel"/>
    <w:tmpl w:val="1F38FC0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AE3C68"/>
    <w:multiLevelType w:val="multilevel"/>
    <w:tmpl w:val="5B6CB00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3A157C29"/>
    <w:multiLevelType w:val="multilevel"/>
    <w:tmpl w:val="84D665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06D6711"/>
    <w:multiLevelType w:val="multilevel"/>
    <w:tmpl w:val="1DFA601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14111C6"/>
    <w:multiLevelType w:val="hybridMultilevel"/>
    <w:tmpl w:val="13783ECE"/>
    <w:lvl w:ilvl="0" w:tplc="E2DCB8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6547E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D4CFF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744811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0E444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10661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7E426A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408E0B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4F2F6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1D6020A"/>
    <w:multiLevelType w:val="multilevel"/>
    <w:tmpl w:val="FAC28C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6253E83"/>
    <w:multiLevelType w:val="multilevel"/>
    <w:tmpl w:val="1CE628D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F7865FC"/>
    <w:multiLevelType w:val="multilevel"/>
    <w:tmpl w:val="8BA4739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7" w15:restartNumberingAfterBreak="0">
    <w:nsid w:val="5163027A"/>
    <w:multiLevelType w:val="multilevel"/>
    <w:tmpl w:val="646299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496480"/>
    <w:multiLevelType w:val="multilevel"/>
    <w:tmpl w:val="BE123CDA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9" w15:restartNumberingAfterBreak="0">
    <w:nsid w:val="5C9462CE"/>
    <w:multiLevelType w:val="multilevel"/>
    <w:tmpl w:val="D374ADB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0" w15:restartNumberingAfterBreak="0">
    <w:nsid w:val="62703845"/>
    <w:multiLevelType w:val="multilevel"/>
    <w:tmpl w:val="9104E10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31" w15:restartNumberingAfterBreak="0">
    <w:nsid w:val="6A2857E1"/>
    <w:multiLevelType w:val="multilevel"/>
    <w:tmpl w:val="3F8AE44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32" w15:restartNumberingAfterBreak="0">
    <w:nsid w:val="6BCB289E"/>
    <w:multiLevelType w:val="multilevel"/>
    <w:tmpl w:val="CCFED6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342CE0"/>
    <w:multiLevelType w:val="multilevel"/>
    <w:tmpl w:val="7730FD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76244C0"/>
    <w:multiLevelType w:val="hybridMultilevel"/>
    <w:tmpl w:val="54965C5E"/>
    <w:lvl w:ilvl="0" w:tplc="1B5ACBE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C1AA2CD6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8F58B420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A2C6ED0E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E198FE4A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22347FFA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FCCCA046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624D74E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8B524E68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35" w15:restartNumberingAfterBreak="0">
    <w:nsid w:val="77BB1617"/>
    <w:multiLevelType w:val="hybridMultilevel"/>
    <w:tmpl w:val="24344570"/>
    <w:lvl w:ilvl="0" w:tplc="6950BD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F0652E">
      <w:start w:val="1"/>
      <w:numFmt w:val="lowerLetter"/>
      <w:lvlText w:val="%2."/>
      <w:lvlJc w:val="left"/>
      <w:pPr>
        <w:ind w:left="1440" w:hanging="360"/>
      </w:pPr>
    </w:lvl>
    <w:lvl w:ilvl="2" w:tplc="2A5ECEB4">
      <w:start w:val="1"/>
      <w:numFmt w:val="lowerRoman"/>
      <w:lvlText w:val="%3."/>
      <w:lvlJc w:val="right"/>
      <w:pPr>
        <w:ind w:left="2160" w:hanging="180"/>
      </w:pPr>
    </w:lvl>
    <w:lvl w:ilvl="3" w:tplc="8AB4B876">
      <w:start w:val="1"/>
      <w:numFmt w:val="decimal"/>
      <w:lvlText w:val="%4."/>
      <w:lvlJc w:val="left"/>
      <w:pPr>
        <w:ind w:left="2880" w:hanging="360"/>
      </w:pPr>
    </w:lvl>
    <w:lvl w:ilvl="4" w:tplc="295E5252">
      <w:start w:val="1"/>
      <w:numFmt w:val="lowerLetter"/>
      <w:lvlText w:val="%5."/>
      <w:lvlJc w:val="left"/>
      <w:pPr>
        <w:ind w:left="3600" w:hanging="360"/>
      </w:pPr>
    </w:lvl>
    <w:lvl w:ilvl="5" w:tplc="7E5ABF54">
      <w:start w:val="1"/>
      <w:numFmt w:val="lowerRoman"/>
      <w:lvlText w:val="%6."/>
      <w:lvlJc w:val="right"/>
      <w:pPr>
        <w:ind w:left="4320" w:hanging="180"/>
      </w:pPr>
    </w:lvl>
    <w:lvl w:ilvl="6" w:tplc="B3622552">
      <w:start w:val="1"/>
      <w:numFmt w:val="decimal"/>
      <w:lvlText w:val="%7."/>
      <w:lvlJc w:val="left"/>
      <w:pPr>
        <w:ind w:left="5040" w:hanging="360"/>
      </w:pPr>
    </w:lvl>
    <w:lvl w:ilvl="7" w:tplc="0068D39C">
      <w:start w:val="1"/>
      <w:numFmt w:val="lowerLetter"/>
      <w:lvlText w:val="%8."/>
      <w:lvlJc w:val="left"/>
      <w:pPr>
        <w:ind w:left="5760" w:hanging="360"/>
      </w:pPr>
    </w:lvl>
    <w:lvl w:ilvl="8" w:tplc="7FEC02D0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EC3302"/>
    <w:multiLevelType w:val="hybridMultilevel"/>
    <w:tmpl w:val="4756336E"/>
    <w:lvl w:ilvl="0" w:tplc="7AD227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6A2F41E">
      <w:start w:val="1"/>
      <w:numFmt w:val="lowerLetter"/>
      <w:lvlText w:val="%2."/>
      <w:lvlJc w:val="left"/>
      <w:pPr>
        <w:ind w:left="1440" w:hanging="360"/>
      </w:pPr>
    </w:lvl>
    <w:lvl w:ilvl="2" w:tplc="EDC09C88">
      <w:start w:val="1"/>
      <w:numFmt w:val="lowerRoman"/>
      <w:lvlText w:val="%3."/>
      <w:lvlJc w:val="right"/>
      <w:pPr>
        <w:ind w:left="2160" w:hanging="180"/>
      </w:pPr>
    </w:lvl>
    <w:lvl w:ilvl="3" w:tplc="857C909E">
      <w:start w:val="1"/>
      <w:numFmt w:val="decimal"/>
      <w:lvlText w:val="%4."/>
      <w:lvlJc w:val="left"/>
      <w:pPr>
        <w:ind w:left="2880" w:hanging="360"/>
      </w:pPr>
    </w:lvl>
    <w:lvl w:ilvl="4" w:tplc="90801514">
      <w:start w:val="1"/>
      <w:numFmt w:val="lowerLetter"/>
      <w:lvlText w:val="%5."/>
      <w:lvlJc w:val="left"/>
      <w:pPr>
        <w:ind w:left="3600" w:hanging="360"/>
      </w:pPr>
    </w:lvl>
    <w:lvl w:ilvl="5" w:tplc="E5441184">
      <w:start w:val="1"/>
      <w:numFmt w:val="lowerRoman"/>
      <w:lvlText w:val="%6."/>
      <w:lvlJc w:val="right"/>
      <w:pPr>
        <w:ind w:left="4320" w:hanging="180"/>
      </w:pPr>
    </w:lvl>
    <w:lvl w:ilvl="6" w:tplc="36B4EF9A">
      <w:start w:val="1"/>
      <w:numFmt w:val="decimal"/>
      <w:lvlText w:val="%7."/>
      <w:lvlJc w:val="left"/>
      <w:pPr>
        <w:ind w:left="5040" w:hanging="360"/>
      </w:pPr>
    </w:lvl>
    <w:lvl w:ilvl="7" w:tplc="ADC4AAA8">
      <w:start w:val="1"/>
      <w:numFmt w:val="lowerLetter"/>
      <w:lvlText w:val="%8."/>
      <w:lvlJc w:val="left"/>
      <w:pPr>
        <w:ind w:left="5760" w:hanging="360"/>
      </w:pPr>
    </w:lvl>
    <w:lvl w:ilvl="8" w:tplc="7EC0111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>
      <w:startOverride w:val="2"/>
      <w:lvl w:ilvl="0">
        <w:start w:val="2"/>
        <w:numFmt w:val="decimal"/>
        <w:pStyle w:val="22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15"/>
  </w:num>
  <w:num w:numId="12">
    <w:abstractNumId w:val="24"/>
  </w:num>
  <w:num w:numId="13">
    <w:abstractNumId w:val="21"/>
  </w:num>
  <w:num w:numId="14">
    <w:abstractNumId w:val="16"/>
  </w:num>
  <w:num w:numId="15">
    <w:abstractNumId w:val="32"/>
  </w:num>
  <w:num w:numId="16">
    <w:abstractNumId w:val="33"/>
  </w:num>
  <w:num w:numId="17">
    <w:abstractNumId w:val="19"/>
  </w:num>
  <w:num w:numId="18">
    <w:abstractNumId w:val="35"/>
  </w:num>
  <w:num w:numId="19">
    <w:abstractNumId w:val="36"/>
  </w:num>
  <w:num w:numId="20">
    <w:abstractNumId w:val="5"/>
  </w:num>
  <w:num w:numId="21">
    <w:abstractNumId w:val="0"/>
  </w:num>
  <w:num w:numId="22">
    <w:abstractNumId w:val="10"/>
  </w:num>
  <w:num w:numId="23">
    <w:abstractNumId w:val="7"/>
  </w:num>
  <w:num w:numId="24">
    <w:abstractNumId w:val="34"/>
  </w:num>
  <w:num w:numId="25">
    <w:abstractNumId w:val="29"/>
  </w:num>
  <w:num w:numId="26">
    <w:abstractNumId w:val="6"/>
  </w:num>
  <w:num w:numId="27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14"/>
  </w:num>
  <w:num w:numId="30">
    <w:abstractNumId w:val="23"/>
  </w:num>
  <w:num w:numId="31">
    <w:abstractNumId w:val="30"/>
  </w:num>
  <w:num w:numId="32">
    <w:abstractNumId w:val="22"/>
  </w:num>
  <w:num w:numId="33">
    <w:abstractNumId w:val="26"/>
  </w:num>
  <w:num w:numId="34">
    <w:abstractNumId w:val="27"/>
  </w:num>
  <w:num w:numId="35">
    <w:abstractNumId w:val="31"/>
  </w:num>
  <w:num w:numId="36">
    <w:abstractNumId w:val="2"/>
  </w:num>
  <w:num w:numId="37">
    <w:abstractNumId w:val="1"/>
  </w:num>
  <w:num w:numId="38">
    <w:abstractNumId w:val="20"/>
  </w:num>
  <w:num w:numId="39">
    <w:abstractNumId w:val="25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B9B"/>
    <w:rsid w:val="00087B9B"/>
    <w:rsid w:val="00985BE7"/>
    <w:rsid w:val="00A01695"/>
    <w:rsid w:val="00F50539"/>
    <w:rsid w:val="00FD1A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380AE"/>
  <w15:docId w15:val="{C4672990-9D65-4AAD-88EA-C96A74ACC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0E1F4-DCE7-46FE-A92D-FE3E7D11C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7797</Words>
  <Characters>44444</Characters>
  <Application>Microsoft Office Word</Application>
  <DocSecurity>0</DocSecurity>
  <Lines>370</Lines>
  <Paragraphs>104</Paragraphs>
  <ScaleCrop>false</ScaleCrop>
  <Company>Microsoft</Company>
  <LinksUpToDate>false</LinksUpToDate>
  <CharactersWithSpaces>52137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267</cp:revision>
  <dcterms:created xsi:type="dcterms:W3CDTF">2023-08-25T12:30:00Z</dcterms:created>
  <dcterms:modified xsi:type="dcterms:W3CDTF">2024-04-11T06:51:00Z</dcterms:modified>
</cp:coreProperties>
</file>